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275"/>
        <w:gridCol w:w="1080"/>
        <w:gridCol w:w="846"/>
        <w:gridCol w:w="1315"/>
        <w:gridCol w:w="1260"/>
      </w:tblGrid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Первый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223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Выход</w:t>
            </w:r>
            <w:proofErr w:type="spellEnd"/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284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352"/>
              <w:rPr>
                <w:b/>
                <w:sz w:val="28"/>
              </w:rPr>
            </w:pPr>
            <w:r>
              <w:rPr>
                <w:b/>
                <w:sz w:val="28"/>
              </w:rPr>
              <w:t>Э/Ц.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ind w:left="1235" w:right="122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сливочное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Сыр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российский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4,60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5,80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72,00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молочная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200/10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12,90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18,60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84,00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555,00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Какао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3,76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3,20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26,74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150,80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24,90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540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28,24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37,9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152,84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1074,30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ind w:left="1235" w:right="122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Помидоры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огурцы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1,00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412"/>
              <w:rPr>
                <w:sz w:val="28"/>
              </w:rPr>
            </w:pPr>
            <w:r>
              <w:rPr>
                <w:sz w:val="28"/>
              </w:rPr>
              <w:t>4,00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21,00</w:t>
            </w:r>
          </w:p>
        </w:tc>
      </w:tr>
      <w:tr w:rsidR="00554786" w:rsidTr="00C4021B">
        <w:trPr>
          <w:trHeight w:val="643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spacing w:line="320" w:lineRule="atLeast"/>
              <w:ind w:right="941"/>
              <w:rPr>
                <w:sz w:val="28"/>
              </w:rPr>
            </w:pPr>
            <w:proofErr w:type="spellStart"/>
            <w:r>
              <w:rPr>
                <w:sz w:val="28"/>
              </w:rPr>
              <w:t>Суп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картофельный</w:t>
            </w:r>
            <w:proofErr w:type="spellEnd"/>
            <w:r>
              <w:rPr>
                <w:sz w:val="28"/>
              </w:rPr>
              <w:t xml:space="preserve"> с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горохом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554786" w:rsidRDefault="00554786" w:rsidP="00C4021B">
            <w:pPr>
              <w:pStyle w:val="TableParagraph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554786" w:rsidRDefault="00554786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8,60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554786" w:rsidRDefault="00554786" w:rsidP="00C4021B">
            <w:pPr>
              <w:pStyle w:val="TableParagraph"/>
              <w:ind w:left="342"/>
              <w:rPr>
                <w:sz w:val="28"/>
              </w:rPr>
            </w:pPr>
            <w:r>
              <w:rPr>
                <w:sz w:val="28"/>
              </w:rPr>
              <w:t>38,00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554786" w:rsidRDefault="00554786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Гуляш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75/50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13"/>
              <w:jc w:val="right"/>
              <w:rPr>
                <w:sz w:val="28"/>
              </w:rPr>
            </w:pPr>
            <w:r>
              <w:rPr>
                <w:sz w:val="28"/>
              </w:rPr>
              <w:t>15,40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6,40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412"/>
              <w:rPr>
                <w:sz w:val="28"/>
              </w:rPr>
            </w:pPr>
            <w:r>
              <w:rPr>
                <w:sz w:val="28"/>
              </w:rPr>
              <w:t>3,70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134,00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пшенная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3,2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248"/>
              <w:rPr>
                <w:sz w:val="28"/>
              </w:rPr>
            </w:pPr>
            <w:r>
              <w:rPr>
                <w:sz w:val="28"/>
              </w:rPr>
              <w:t>6,1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412"/>
              <w:rPr>
                <w:sz w:val="28"/>
              </w:rPr>
            </w:pPr>
            <w:r>
              <w:rPr>
                <w:sz w:val="28"/>
              </w:rPr>
              <w:t>23,3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385"/>
              <w:rPr>
                <w:sz w:val="28"/>
              </w:rPr>
            </w:pPr>
            <w:r>
              <w:rPr>
                <w:sz w:val="28"/>
              </w:rPr>
              <w:t>16,2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Компот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яблочный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342"/>
              <w:rPr>
                <w:sz w:val="28"/>
              </w:rPr>
            </w:pPr>
            <w:r>
              <w:rPr>
                <w:sz w:val="28"/>
              </w:rPr>
              <w:t>29,00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117,00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342"/>
              <w:rPr>
                <w:sz w:val="28"/>
              </w:rPr>
            </w:pPr>
            <w:r>
              <w:rPr>
                <w:sz w:val="28"/>
              </w:rPr>
              <w:t>49,83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234"/>
              <w:jc w:val="right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83"/>
              <w:jc w:val="right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ind w:left="178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342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304"/>
              <w:jc w:val="right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554786" w:rsidTr="00C4021B">
        <w:trPr>
          <w:trHeight w:val="321"/>
        </w:trPr>
        <w:tc>
          <w:tcPr>
            <w:tcW w:w="3544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275" w:type="dxa"/>
          </w:tcPr>
          <w:p w:rsidR="00554786" w:rsidRDefault="00554786" w:rsidP="00C4021B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975</w:t>
            </w:r>
          </w:p>
        </w:tc>
        <w:tc>
          <w:tcPr>
            <w:tcW w:w="1080" w:type="dxa"/>
          </w:tcPr>
          <w:p w:rsidR="00554786" w:rsidRDefault="00554786" w:rsidP="00C4021B">
            <w:pPr>
              <w:pStyle w:val="TableParagraph"/>
              <w:ind w:left="0" w:right="213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38,73</w:t>
            </w:r>
          </w:p>
        </w:tc>
        <w:tc>
          <w:tcPr>
            <w:tcW w:w="846" w:type="dxa"/>
          </w:tcPr>
          <w:p w:rsidR="00554786" w:rsidRDefault="00554786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24,80</w:t>
            </w:r>
          </w:p>
        </w:tc>
        <w:tc>
          <w:tcPr>
            <w:tcW w:w="1315" w:type="dxa"/>
          </w:tcPr>
          <w:p w:rsidR="00554786" w:rsidRDefault="00554786" w:rsidP="00C4021B">
            <w:pPr>
              <w:pStyle w:val="TableParagraph"/>
              <w:ind w:left="272"/>
              <w:rPr>
                <w:b/>
                <w:sz w:val="28"/>
              </w:rPr>
            </w:pPr>
            <w:r>
              <w:rPr>
                <w:b/>
                <w:sz w:val="28"/>
              </w:rPr>
              <w:t>164,93</w:t>
            </w:r>
          </w:p>
        </w:tc>
        <w:tc>
          <w:tcPr>
            <w:tcW w:w="1260" w:type="dxa"/>
          </w:tcPr>
          <w:p w:rsidR="00554786" w:rsidRDefault="00554786" w:rsidP="00C4021B">
            <w:pPr>
              <w:pStyle w:val="TableParagraph"/>
              <w:ind w:left="0" w:right="304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902,7</w:t>
            </w:r>
          </w:p>
        </w:tc>
      </w:tr>
    </w:tbl>
    <w:p w:rsidR="002F7720" w:rsidRDefault="002F7720">
      <w:bookmarkStart w:id="0" w:name="_GoBack"/>
      <w:bookmarkEnd w:id="0"/>
    </w:p>
    <w:sectPr w:rsidR="002F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786"/>
    <w:rsid w:val="002F7720"/>
    <w:rsid w:val="0055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77F46-1B79-414D-81F6-2677BB53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47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47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4786"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2023-06-09T10:54:00Z</dcterms:created>
  <dcterms:modified xsi:type="dcterms:W3CDTF">2023-06-09T10:55:00Z</dcterms:modified>
</cp:coreProperties>
</file>